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13E" w:rsidRDefault="00B44C49" w:rsidP="004371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 w:rsidRPr="00B44C4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l-PL"/>
        </w:rPr>
        <w:t>Uznawanie doświadczenia zawodowego</w:t>
      </w:r>
      <w:r w:rsidRPr="00B44C49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pl-PL"/>
        </w:rPr>
        <w:t xml:space="preserve"> zdobytego poz</w:t>
      </w:r>
      <w:r w:rsidRPr="0043713E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pl-PL"/>
        </w:rPr>
        <w:t>a systemem edukacji formalnej</w:t>
      </w:r>
      <w:r w:rsidR="0043713E" w:rsidRPr="0043713E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pl-PL"/>
        </w:rPr>
        <w:t xml:space="preserve"> – przyjęcia na studia na kierunek </w:t>
      </w:r>
    </w:p>
    <w:p w:rsidR="0043713E" w:rsidRPr="0043713E" w:rsidRDefault="0043713E" w:rsidP="004371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371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Kosmetologia I stopnia </w:t>
      </w:r>
    </w:p>
    <w:p w:rsidR="00B44C49" w:rsidRPr="0043713E" w:rsidRDefault="0043713E" w:rsidP="004371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pl-PL"/>
        </w:rPr>
      </w:pPr>
      <w:r w:rsidRPr="0043713E">
        <w:rPr>
          <w:rFonts w:ascii="Times New Roman" w:eastAsia="Times New Roman" w:hAnsi="Times New Roman" w:cs="Times New Roman"/>
          <w:bCs/>
          <w:kern w:val="36"/>
          <w:sz w:val="40"/>
          <w:szCs w:val="48"/>
          <w:lang w:eastAsia="pl-PL"/>
        </w:rPr>
        <w:t>w wyniku potwierdzenia efektów uczenia się</w:t>
      </w:r>
    </w:p>
    <w:p w:rsidR="0043713E" w:rsidRPr="00B44C49" w:rsidRDefault="0043713E" w:rsidP="00B44C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43713E" w:rsidRDefault="00B44C49" w:rsidP="007F5719">
      <w:pPr>
        <w:spacing w:before="100" w:beforeAutospacing="1" w:after="100" w:afterAutospacing="1" w:line="240" w:lineRule="auto"/>
        <w:jc w:val="both"/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Senat Uczelni na posiedzeniu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r. przyjął regulamin potwierdzania efektów uczenia się. Potwierdzenie efektów uczenia się pozwala na </w:t>
      </w:r>
      <w:r w:rsidRPr="00B44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skrócenie czasu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odbywanych studiów poprzez </w:t>
      </w:r>
      <w:r w:rsidRPr="00B44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uznanie wiedzy, umiejętności i kompetencji społecznych zdobytych np. w pracy, na szkoleniach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713E" w:rsidRPr="0043713E">
        <w:t xml:space="preserve"> </w:t>
      </w:r>
    </w:p>
    <w:p w:rsidR="0043713E" w:rsidRPr="0043713E" w:rsidRDefault="0043713E" w:rsidP="007F5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3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owołani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Władze KWSPZ</w:t>
      </w:r>
      <w:r w:rsidRPr="0043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specjaliści, w tym reprezentujący nauczaną branżę w praktyce, będą oceniać doświadczenie zawodowe kandydatów - przez m.in. gromadzoną przez nich dokumentację dokonań w zawodzie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Kosmetologa </w:t>
      </w:r>
      <w:r w:rsidRPr="00437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umów potwierdzających doświadczenie. </w:t>
      </w:r>
    </w:p>
    <w:p w:rsidR="0043713E" w:rsidRPr="0043713E" w:rsidRDefault="0043713E" w:rsidP="007F5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uznania doświadczenia zawodowego studia I stopnia nadające tytuł zawodowy licencjat mogą ulec skróceniu z </w:t>
      </w:r>
      <w:r w:rsidRPr="00437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semestrów nawet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7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semestrów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4C49" w:rsidRDefault="00B44C49" w:rsidP="00B4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C49" w:rsidRDefault="00B44C49" w:rsidP="00B4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4C49" w:rsidRPr="00B44C49" w:rsidRDefault="00B44C49" w:rsidP="00B4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POTWIERDZANIE EFEKTÓW UCZENIA SIĘ</w:t>
      </w:r>
    </w:p>
    <w:p w:rsidR="0043713E" w:rsidRDefault="00B44C49" w:rsidP="00B4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Co to jest potwierdzanie efektów uczenia się?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4C49" w:rsidRPr="00B44C49" w:rsidRDefault="00B44C49" w:rsidP="007F5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efektów uczenia się – proces weryfikacji posiadanych efektów uczenia się zorganizowanego instytucjonalnie poza systemem studiów oraz uczenia się niezorganizowanego instytucjonalnie, realizowanego w sposób i metodami zwiększającymi zasób wiedzy, umiejętności i kompetencji społecznych.</w:t>
      </w:r>
    </w:p>
    <w:p w:rsidR="0043713E" w:rsidRDefault="00B44C49" w:rsidP="00B4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jakich kierunkach przeprowadzamy proces potwierdzania efektów uczenia się?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4C49" w:rsidRPr="00B44C49" w:rsidRDefault="00B44C49" w:rsidP="007F5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uc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się możemy potwierdzać na kierunku </w:t>
      </w:r>
      <w:r w:rsidRPr="004371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Kosmetologia I stopnia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stacjonarnej i niestacjonarnej.</w:t>
      </w:r>
    </w:p>
    <w:p w:rsidR="0043713E" w:rsidRDefault="00B44C49" w:rsidP="00B4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Kto może się ubiegać o potwierdzenie efektów uczenia się?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4C49" w:rsidRPr="00B44C49" w:rsidRDefault="00B44C49" w:rsidP="00B4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 uczenia się mogą zostać potwierdzone:</w:t>
      </w:r>
    </w:p>
    <w:p w:rsidR="00B44C49" w:rsidRPr="00B44C49" w:rsidRDefault="00B44C49" w:rsidP="007F57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Osobie posiadającej świadectwo dojrzałości i co najmniej pięć lat doświadczenia zawodowego;</w:t>
      </w:r>
    </w:p>
    <w:p w:rsidR="00B44C49" w:rsidRPr="00B44C49" w:rsidRDefault="00B44C49" w:rsidP="007F57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 posiadającej tytuł zawodowy magistra lub równorzędny i co najmniej dwa lata doświadczenia zawodowego po ukończeniu studiów drugiego stopnia albo jednolitych studiów magisterskich – w przypadku ubiegania się o przyjęcie na kolejny kierunek studiów pierwszego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– Kosmetologia.</w:t>
      </w:r>
    </w:p>
    <w:p w:rsidR="00B44C49" w:rsidRPr="00B44C49" w:rsidRDefault="00B44C49" w:rsidP="00B44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Wymagane dokumenty.</w:t>
      </w:r>
    </w:p>
    <w:p w:rsidR="00B44C49" w:rsidRPr="00B44C49" w:rsidRDefault="00B44C49" w:rsidP="007F5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B44C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niosek</w:t>
      </w:r>
    </w:p>
    <w:p w:rsidR="00B44C49" w:rsidRPr="00B44C49" w:rsidRDefault="00B44C49" w:rsidP="007F5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dojrzałości;</w:t>
      </w:r>
    </w:p>
    <w:p w:rsidR="00B44C49" w:rsidRPr="00B44C49" w:rsidRDefault="00B44C49" w:rsidP="007F5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studiów (przypadku 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ubiegających się o przyjcie na kolejny kierunek studiów pierwszego stopnia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44C49" w:rsidRPr="00B44C49" w:rsidRDefault="00B44C49" w:rsidP="007F5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lub dokumenty potwierdzające wymagany staż pracy (zaświadczenie </w:t>
      </w:r>
      <w:r w:rsidR="009F2C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bookmarkStart w:id="0" w:name="_GoBack"/>
      <w:bookmarkEnd w:id="0"/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z zakładu pracy, świadectwo pracy);</w:t>
      </w:r>
    </w:p>
    <w:p w:rsidR="00B44C49" w:rsidRPr="00B44C49" w:rsidRDefault="00B44C49" w:rsidP="007F57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pozwalającą ocenić wiedzę, umiejętności i kompetencje społeczne, które zostały nabyte w systemach kształcenia </w:t>
      </w:r>
      <w:proofErr w:type="spellStart"/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pozaformalnego</w:t>
      </w:r>
      <w:proofErr w:type="spellEnd"/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nieformalnego, </w:t>
      </w:r>
      <w:proofErr w:type="spellStart"/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44C49" w:rsidRDefault="00B44C49" w:rsidP="007F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 - opinie pracodawcy (ów), rekomendacje;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 - opis stanowiska pracy, zakres obowiązków;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            - opis doświadczenia zawodowego;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 - certyfikaty, świadectwa i zaświadczenie ukończonych kursów lub szkoleń; </w:t>
      </w:r>
    </w:p>
    <w:p w:rsidR="00B44C49" w:rsidRPr="00B44C49" w:rsidRDefault="00B44C49" w:rsidP="007F571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</w:t>
      </w:r>
      <w:r w:rsidR="00B91EDB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ukończenia </w:t>
      </w:r>
      <w:r w:rsidR="00B91ED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policealnej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   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- zaświadczenia o udziale w wolontariacie bądź w innych akcjach sp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  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inne.</w:t>
      </w:r>
    </w:p>
    <w:p w:rsidR="00B44C49" w:rsidRPr="00B44C49" w:rsidRDefault="00B44C49" w:rsidP="007F57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dowodu osobistego;</w:t>
      </w:r>
    </w:p>
    <w:p w:rsidR="00B44C49" w:rsidRPr="00B44C49" w:rsidRDefault="00B44C49" w:rsidP="007F57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wniesienia opłaty za przeprowadzenie potwierdzenia efektów uczenia się.</w:t>
      </w:r>
    </w:p>
    <w:p w:rsidR="00B44C49" w:rsidRPr="00B44C49" w:rsidRDefault="00B44C49" w:rsidP="007F5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składana przez kandydata powinna wskazywać na zbieżność efektów uczenia się z efektami kształcenia i zakresem tematycznym przedmiotu/modułów o zaliczenie, którego ubiega się kandydat. Dokumenty powinny być składane w oryginale lub w formie kopii poświadczonej za zgodność z oryginałem oraz być możliwe do zweryfikowania.</w:t>
      </w:r>
    </w:p>
    <w:p w:rsidR="00B44C49" w:rsidRPr="00B44C49" w:rsidRDefault="00B44C49" w:rsidP="007F5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kandydatem przystępującym do procedury potwierdzania efektów uczenia się zawierana jest umowa w sprawie opłat za postępowanie związane z potwierdzeniem efektów uczenia się. </w:t>
      </w:r>
    </w:p>
    <w:p w:rsidR="00B44C49" w:rsidRPr="00B44C49" w:rsidRDefault="00B44C49" w:rsidP="007F5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Przebieg procedury:</w:t>
      </w:r>
    </w:p>
    <w:p w:rsidR="00B44C49" w:rsidRPr="00B44C49" w:rsidRDefault="00B44C49" w:rsidP="007F57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składa dokumenty do </w:t>
      </w:r>
      <w:r w:rsidR="00893D7D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Dziekanatu KWSPZ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4C49" w:rsidRPr="00B44C49" w:rsidRDefault="00B44C49" w:rsidP="007F57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Weryfikację efektów uczenia się przeprowadza </w:t>
      </w:r>
      <w:r w:rsidR="003E6729" w:rsidRPr="003E6729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Uczelnian</w:t>
      </w:r>
      <w:r w:rsidR="003E67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6729" w:rsidRPr="003E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</w:t>
      </w:r>
      <w:r w:rsidR="003E672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E6729" w:rsidRPr="003E6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ds. Uznawania Efektów Uczenia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44C49" w:rsidRPr="00B44C49" w:rsidRDefault="00B44C49" w:rsidP="007F57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Ostateczną decyzję o </w:t>
      </w:r>
      <w:r w:rsidR="003E672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przyjęciu na studia w wyniku potwierdzenia e</w:t>
      </w:r>
      <w:r w:rsidRPr="00B44C49">
        <w:rPr>
          <w:rFonts w:ascii="Times New Roman" w:eastAsia="Times New Roman" w:hAnsi="Times New Roman" w:cs="Times New Roman"/>
          <w:sz w:val="24"/>
          <w:szCs w:val="24"/>
          <w:lang w:eastAsia="pl-PL"/>
        </w:rPr>
        <w:t>fektów uczenia się podejmuje Dziekan.</w:t>
      </w:r>
    </w:p>
    <w:p w:rsidR="003E6729" w:rsidRPr="007F5719" w:rsidRDefault="003E6729">
      <w:pPr>
        <w:rPr>
          <w:rFonts w:ascii="Times New Roman" w:hAnsi="Times New Roman" w:cs="Times New Roman"/>
        </w:rPr>
      </w:pPr>
      <w:r w:rsidRPr="007F5719">
        <w:rPr>
          <w:rFonts w:ascii="Times New Roman" w:hAnsi="Times New Roman" w:cs="Times New Roman"/>
        </w:rPr>
        <w:t>Załączniki:</w:t>
      </w:r>
    </w:p>
    <w:p w:rsidR="003E6729" w:rsidRPr="007F5719" w:rsidRDefault="007F5719" w:rsidP="003E6729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F5719">
        <w:rPr>
          <w:rFonts w:ascii="Times New Roman" w:hAnsi="Times New Roman" w:cs="Times New Roman"/>
        </w:rPr>
        <w:t>Wniosek</w:t>
      </w:r>
    </w:p>
    <w:p w:rsidR="007F5719" w:rsidRPr="007F5719" w:rsidRDefault="007F5719" w:rsidP="008E17A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7F5719">
        <w:rPr>
          <w:rFonts w:ascii="Times New Roman" w:hAnsi="Times New Roman" w:cs="Times New Roman"/>
        </w:rPr>
        <w:t>Regulamin Potwierdzania Efektów Uczenia Się</w:t>
      </w:r>
    </w:p>
    <w:sectPr w:rsidR="007F5719" w:rsidRPr="007F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716"/>
    <w:multiLevelType w:val="multilevel"/>
    <w:tmpl w:val="C6D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10E4B"/>
    <w:multiLevelType w:val="multilevel"/>
    <w:tmpl w:val="F39C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40C62"/>
    <w:multiLevelType w:val="hybridMultilevel"/>
    <w:tmpl w:val="342E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7B93"/>
    <w:multiLevelType w:val="multilevel"/>
    <w:tmpl w:val="24AE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C7C3B"/>
    <w:multiLevelType w:val="multilevel"/>
    <w:tmpl w:val="4ACA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B94351"/>
    <w:multiLevelType w:val="multilevel"/>
    <w:tmpl w:val="8392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49"/>
    <w:rsid w:val="003E6729"/>
    <w:rsid w:val="0043713E"/>
    <w:rsid w:val="007F5719"/>
    <w:rsid w:val="00893D7D"/>
    <w:rsid w:val="009F2C7E"/>
    <w:rsid w:val="00B44C49"/>
    <w:rsid w:val="00B91EDB"/>
    <w:rsid w:val="00F6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3395-1639-47F8-B625-355BBF37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44C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4C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justify">
    <w:name w:val="rtejustify"/>
    <w:basedOn w:val="Normalny"/>
    <w:rsid w:val="00B4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center">
    <w:name w:val="rtecenter"/>
    <w:basedOn w:val="Normalny"/>
    <w:rsid w:val="00B4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4C49"/>
    <w:rPr>
      <w:b/>
      <w:bCs/>
    </w:rPr>
  </w:style>
  <w:style w:type="character" w:styleId="Uwydatnienie">
    <w:name w:val="Emphasis"/>
    <w:basedOn w:val="Domylnaczcionkaakapitu"/>
    <w:uiPriority w:val="20"/>
    <w:qFormat/>
    <w:rsid w:val="00B44C4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4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3713E"/>
  </w:style>
  <w:style w:type="character" w:styleId="Hipercze">
    <w:name w:val="Hyperlink"/>
    <w:basedOn w:val="Domylnaczcionkaakapitu"/>
    <w:uiPriority w:val="99"/>
    <w:semiHidden/>
    <w:unhideWhenUsed/>
    <w:rsid w:val="0043713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E6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67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1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5</cp:revision>
  <dcterms:created xsi:type="dcterms:W3CDTF">2015-07-09T16:16:00Z</dcterms:created>
  <dcterms:modified xsi:type="dcterms:W3CDTF">2015-07-09T16:52:00Z</dcterms:modified>
</cp:coreProperties>
</file>